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Dilini Perera</w:t>
      </w:r>
    </w:p>
    <w:p>
      <w:r>
        <w:rPr>
          <w:color w:val="4B5563"/>
          <w:sz w:val="18"/>
        </w:rPr>
        <w:t>Nugegoda, Colombo · +94 77 123 4567 · dilini.perera@email.com · linkedin.com/in/diliniperera</w:t>
      </w:r>
    </w:p>
    <w:p>
      <w:r>
        <w:rPr>
          <w:i/>
          <w:color w:val="4B5563"/>
          <w:sz w:val="18"/>
        </w:rPr>
        <w:t>[Insert photo here — approx. 35 × 45 mm, professional headshot]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CIMA passed finalist with 4 years in audit and management accounting across listed and apparel-sector clients. Reduced month-end close from 9 working days to 5 and led the reporting workstream of an ERP migration. Seeking an Assistant Manager - Finance role in a listed group in Colombo.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DETAILS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NIC No.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199612345678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3 May 1996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Civil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Single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Sri Lankan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QUALIFICATIONS</w:t>
      </w:r>
    </w:p>
    <w:p>
      <w:pPr>
        <w:pStyle w:val="ListBullet"/>
      </w:pPr>
      <w:r>
        <w:t>CIMA (UK) - Passed Finalist, 2024; Strategic Case Study passed at first attempt</w:t>
      </w:r>
    </w:p>
    <w:p>
      <w:pPr>
        <w:pStyle w:val="ListBullet"/>
      </w:pPr>
      <w:r>
        <w:t>CA Sri Lanka - Corporate Level (Business Level completed 2021)</w:t>
      </w:r>
    </w:p>
    <w:p>
      <w:pPr>
        <w:pStyle w:val="ListBullet"/>
      </w:pPr>
      <w:r>
        <w:t>AAT Sri Lanka - Passed Finalist, 2018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B.Sc. (Hons) Accounting &amp; Finance - Second Class Upper</w:t>
      </w:r>
      <w:r>
        <w:rPr>
          <w:color w:val="4B5563"/>
          <w:sz w:val="18"/>
        </w:rPr>
        <w:tab/>
        <w:t>2015 - 2019</w:t>
      </w:r>
    </w:p>
    <w:p>
      <w:r>
        <w:rPr>
          <w:i/>
          <w:color w:val="4B5563"/>
          <w:sz w:val="20"/>
        </w:rPr>
        <w:t>University of Sri Jayewardenepura</w:t>
      </w:r>
    </w:p>
    <w:p>
      <w:pPr>
        <w:pStyle w:val="ListBullet"/>
      </w:pPr>
      <w:r>
        <w:t>Dissertation: earnings quality among CSE-listed apparel manufacturers - awarded an A</w:t>
      </w:r>
    </w:p>
    <w:p>
      <w:pPr>
        <w:tabs>
          <w:tab w:pos="9865" w:val="right"/>
        </w:tabs>
      </w:pPr>
      <w:r>
        <w:rPr>
          <w:b/>
        </w:rPr>
        <w:t>G.C.E. Advanced Level - Commerce Stream</w:t>
      </w:r>
      <w:r>
        <w:rPr>
          <w:color w:val="4B5563"/>
          <w:sz w:val="18"/>
        </w:rPr>
        <w:tab/>
        <w:t>2014</w:t>
      </w:r>
    </w:p>
    <w:p>
      <w:r>
        <w:rPr>
          <w:i/>
          <w:color w:val="4B5563"/>
          <w:sz w:val="20"/>
        </w:rPr>
        <w:t>Devi Balika Vidyalaya, Colombo</w:t>
      </w:r>
    </w:p>
    <w:p>
      <w:pPr>
        <w:pStyle w:val="ListBullet"/>
      </w:pPr>
      <w:r>
        <w:t>Accounting A, Business Studies A, Economics B - Z-score 1.8421, District Rank 42 (Colombo)</w:t>
      </w:r>
    </w:p>
    <w:p>
      <w:pPr>
        <w:tabs>
          <w:tab w:pos="9865" w:val="right"/>
        </w:tabs>
      </w:pPr>
      <w:r>
        <w:rPr>
          <w:b/>
        </w:rPr>
        <w:t>G.C.E. Ordinary Level</w:t>
      </w:r>
      <w:r>
        <w:rPr>
          <w:color w:val="4B5563"/>
          <w:sz w:val="18"/>
        </w:rPr>
        <w:tab/>
        <w:t>2011</w:t>
      </w:r>
    </w:p>
    <w:p>
      <w:r>
        <w:rPr>
          <w:i/>
          <w:color w:val="4B5563"/>
          <w:sz w:val="20"/>
        </w:rPr>
        <w:t>Devi Balika Vidyalaya, Colombo</w:t>
      </w:r>
    </w:p>
    <w:p>
      <w:pPr>
        <w:pStyle w:val="ListBullet"/>
      </w:pPr>
      <w:r>
        <w:t>8A's and 1B, including English Language and Mathematics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Assistant Accountant - Management Reporting</w:t>
      </w:r>
      <w:r>
        <w:rPr>
          <w:color w:val="4B5563"/>
          <w:sz w:val="18"/>
        </w:rPr>
        <w:tab/>
        <w:t>Jan 2023 - Present</w:t>
      </w:r>
    </w:p>
    <w:p>
      <w:r>
        <w:rPr>
          <w:i/>
          <w:color w:val="4B5563"/>
          <w:sz w:val="20"/>
        </w:rPr>
        <w:t>Ceylon Harbour Holdings PLC - Colombo 03</w:t>
      </w:r>
    </w:p>
    <w:p>
      <w:pPr>
        <w:pStyle w:val="ListBullet"/>
      </w:pPr>
      <w:r>
        <w:t>Cut the month-end close from 9 working days to 5 by rebuilding the accruals and intercompany schedules</w:t>
      </w:r>
    </w:p>
    <w:p>
      <w:pPr>
        <w:pStyle w:val="ListBullet"/>
      </w:pPr>
      <w:r>
        <w:t>Own the monthly management pack for 3 subsidiaries with combined revenue of LKR 4.2 billion</w:t>
      </w:r>
    </w:p>
    <w:p>
      <w:pPr>
        <w:pStyle w:val="ListBullet"/>
      </w:pPr>
      <w:r>
        <w:t>Led the reporting workstream of an SAP migration; delivered on schedule with no restatement</w:t>
      </w:r>
    </w:p>
    <w:p>
      <w:pPr>
        <w:pStyle w:val="ListBullet"/>
      </w:pPr>
      <w:r>
        <w:t>Prepare quarterly CSE disclosures and the SLFRS 16 lease schedules</w:t>
      </w:r>
    </w:p>
    <w:p>
      <w:pPr>
        <w:tabs>
          <w:tab w:pos="9865" w:val="right"/>
        </w:tabs>
      </w:pPr>
      <w:r>
        <w:rPr>
          <w:b/>
        </w:rPr>
        <w:t>Audit Senior</w:t>
      </w:r>
      <w:r>
        <w:rPr>
          <w:color w:val="4B5563"/>
          <w:sz w:val="18"/>
        </w:rPr>
        <w:tab/>
        <w:t>Aug 2019 - Dec 2022</w:t>
      </w:r>
    </w:p>
    <w:p>
      <w:r>
        <w:rPr>
          <w:i/>
          <w:color w:val="4B5563"/>
          <w:sz w:val="20"/>
        </w:rPr>
        <w:t>Wijeratne &amp; Associates (Chartered Accountants) - Colombo</w:t>
      </w:r>
    </w:p>
    <w:p>
      <w:pPr>
        <w:pStyle w:val="ListBullet"/>
      </w:pPr>
      <w:r>
        <w:t>Led field teams of 3-4 on statutory audits for 11 clients across apparel, plantation and retail</w:t>
      </w:r>
    </w:p>
    <w:p>
      <w:pPr>
        <w:pStyle w:val="ListBullet"/>
      </w:pPr>
      <w:r>
        <w:t>Specialised in SLFRS 15 revenue testing; drafted management letters for 8 engagements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SAP FICO, QuickBooks, MS Excel (Power Query, pivot tables, financial modelling), Power BI</w:t>
      </w:r>
    </w:p>
    <w:p>
      <w:r>
        <w:t>SLFRS / IFRS reporting, statutory audit, management accounts, CSE disclosure requirements</w:t>
      </w:r>
    </w:p>
    <w:p>
      <w:r>
        <w:t>English - fluent (written and spoken); Sinhala - native; Tamil - conversational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EXTRA-CURRICULAR ACTIVITIES</w:t>
      </w:r>
    </w:p>
    <w:p>
      <w:pPr>
        <w:pStyle w:val="ListBullet"/>
      </w:pPr>
      <w:r>
        <w:t>Treasurer, CIMA Student Chapter - Colombo, 2022/2023</w:t>
      </w:r>
    </w:p>
    <w:p>
      <w:pPr>
        <w:pStyle w:val="ListBullet"/>
      </w:pPr>
      <w:r>
        <w:t>Volunteer finance lead, school scholarship fund supporting 40 students annually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NON-RELATED REFEREES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Sunil Wijeratne, FCA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Designation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Managing Partner, Wijeratne &amp; Associates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+94 71 234 5678 · sunil.wijeratne@email.com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Dr. Anoma Gunasekara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Designation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Senior Lecturer, University of Sri Jayewardenepura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+94 77 987 6543 · anoma.g@email.com</w:t>
            </w:r>
          </w:p>
        </w:tc>
      </w:tr>
    </w:tbl>
    <w:p>
      <w:pPr>
        <w:spacing w:before="320"/>
      </w:pPr>
      <w:r>
        <w:t>I certify that the particulars given above are true and accurate to the best of my knowledge.</w:t>
      </w:r>
    </w:p>
    <w:p>
      <w:pPr>
        <w:spacing w:before="280"/>
      </w:pPr>
      <w:r>
        <w:rPr>
          <w:color w:val="4B5563"/>
        </w:rPr>
        <w:t>__________________________</w:t>
        <w:br/>
        <w:t>Signature &amp; Date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