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Marta Kowalska</w:t>
      </w:r>
    </w:p>
    <w:p>
      <w:r>
        <w:rPr>
          <w:color w:val="4B5563"/>
          <w:sz w:val="18"/>
        </w:rPr>
        <w:t>Brussels, Belgium · +32 470 12 34 56 · marta.kowalska@email.eu · linkedin.com/in/martakowalska · Nationality: Polish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ABOUT ME</w:t>
      </w:r>
    </w:p>
    <w:p>
      <w:r>
        <w:t>EU policy and project officer with 5 years of experience across Poland and Belgium, specialising in EU-funded programmes (Horizon Europe, Erasmus+). Experienced in consortium coordination, deliverable reporting, and working in multilingual teams across member states.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Project Officer — EU Programmes</w:t>
      </w:r>
      <w:r>
        <w:rPr>
          <w:color w:val="4B5563"/>
          <w:sz w:val="18"/>
        </w:rPr>
        <w:tab/>
        <w:t>09/2023 – Present</w:t>
      </w:r>
    </w:p>
    <w:p>
      <w:r>
        <w:rPr>
          <w:i/>
          <w:color w:val="4B5563"/>
          <w:sz w:val="20"/>
        </w:rPr>
        <w:t>European Research Network AISBL — Brussels, Belgium</w:t>
      </w:r>
    </w:p>
    <w:p>
      <w:pPr>
        <w:pStyle w:val="ListBullet"/>
      </w:pPr>
      <w:r>
        <w:t>Coordinate a 12-partner Horizon Europe consortium (budget EUR 4.2M) across 8 member states</w:t>
      </w:r>
    </w:p>
    <w:p>
      <w:pPr>
        <w:pStyle w:val="ListBullet"/>
      </w:pPr>
      <w:r>
        <w:t>Prepare periodic reports and deliverables for the European Commission (Funding &amp; Tenders Portal)</w:t>
      </w:r>
    </w:p>
    <w:p>
      <w:pPr>
        <w:pStyle w:val="ListBullet"/>
      </w:pPr>
      <w:r>
        <w:t>Organise consortium meetings and review panels in Brussels, Vienna, and Warsaw (60-120 participants)</w:t>
      </w:r>
    </w:p>
    <w:p>
      <w:pPr>
        <w:pStyle w:val="ListBullet"/>
      </w:pPr>
      <w:r>
        <w:t>Drafted two successful follow-on proposals (combined EUR 1.1M) with partners in 5 member states</w:t>
      </w:r>
    </w:p>
    <w:p>
      <w:pPr>
        <w:tabs>
          <w:tab w:pos="9865" w:val="right"/>
        </w:tabs>
      </w:pPr>
      <w:r>
        <w:rPr>
          <w:b/>
        </w:rPr>
        <w:t>Programme Assistant</w:t>
      </w:r>
      <w:r>
        <w:rPr>
          <w:color w:val="4B5563"/>
          <w:sz w:val="18"/>
        </w:rPr>
        <w:tab/>
        <w:t>06/2021 – 08/2023</w:t>
      </w:r>
    </w:p>
    <w:p>
      <w:r>
        <w:rPr>
          <w:i/>
          <w:color w:val="4B5563"/>
          <w:sz w:val="20"/>
        </w:rPr>
        <w:t>Fundacja Rozwoju — Warsaw, Poland</w:t>
      </w:r>
    </w:p>
    <w:p>
      <w:pPr>
        <w:pStyle w:val="ListBullet"/>
      </w:pPr>
      <w:r>
        <w:t>Administered Erasmus+ mobility projects for 300+ participants per year</w:t>
      </w:r>
    </w:p>
    <w:p>
      <w:pPr>
        <w:pStyle w:val="ListBullet"/>
      </w:pPr>
      <w:r>
        <w:t>Drafted applications that secured EUR 850K in EU funding</w:t>
      </w:r>
    </w:p>
    <w:p>
      <w:pPr>
        <w:pStyle w:val="ListBullet"/>
      </w:pPr>
      <w:r>
        <w:t>Coordinated partner reporting across 6 countries and prepared final reports accepted without revision</w:t>
      </w:r>
    </w:p>
    <w:p>
      <w:pPr>
        <w:tabs>
          <w:tab w:pos="9865" w:val="right"/>
        </w:tabs>
      </w:pPr>
      <w:r>
        <w:rPr>
          <w:b/>
        </w:rPr>
        <w:t>Intern</w:t>
      </w:r>
      <w:r>
        <w:rPr>
          <w:color w:val="4B5563"/>
          <w:sz w:val="18"/>
        </w:rPr>
        <w:tab/>
        <w:t>02/2021 – 06/2021</w:t>
      </w:r>
    </w:p>
    <w:p>
      <w:r>
        <w:rPr>
          <w:i/>
          <w:color w:val="4B5563"/>
          <w:sz w:val="20"/>
        </w:rPr>
        <w:t>Permanent Representation of Poland to the EU — Brussels, Belgium</w:t>
      </w:r>
    </w:p>
    <w:p>
      <w:pPr>
        <w:pStyle w:val="ListBullet"/>
      </w:pPr>
      <w:r>
        <w:t>Monitored COREPER I dossiers and drafted weekly briefing notes in Polish and English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 AND TRAINING</w:t>
      </w:r>
    </w:p>
    <w:p>
      <w:pPr>
        <w:tabs>
          <w:tab w:pos="9865" w:val="right"/>
        </w:tabs>
      </w:pPr>
      <w:r>
        <w:rPr>
          <w:b/>
        </w:rPr>
        <w:t>MA European Studies — ISCED 7, 120 ECTS</w:t>
      </w:r>
      <w:r>
        <w:rPr>
          <w:color w:val="4B5563"/>
          <w:sz w:val="18"/>
        </w:rPr>
        <w:tab/>
        <w:t>2019 – 2021</w:t>
      </w:r>
    </w:p>
    <w:p>
      <w:r>
        <w:rPr>
          <w:i/>
          <w:color w:val="4B5563"/>
          <w:sz w:val="20"/>
        </w:rPr>
        <w:t>KU Leuven, Belgium</w:t>
      </w:r>
    </w:p>
    <w:p>
      <w:pPr>
        <w:pStyle w:val="ListBullet"/>
      </w:pPr>
      <w:r>
        <w:t>Thesis on cohesion-policy absorption in Central Europe (magna cum laude)</w:t>
      </w:r>
    </w:p>
    <w:p>
      <w:pPr>
        <w:tabs>
          <w:tab w:pos="9865" w:val="right"/>
        </w:tabs>
      </w:pPr>
      <w:r>
        <w:rPr>
          <w:b/>
        </w:rPr>
        <w:t>BA International Relations — ISCED 6, 180 ECTS</w:t>
      </w:r>
      <w:r>
        <w:rPr>
          <w:color w:val="4B5563"/>
          <w:sz w:val="18"/>
        </w:rPr>
        <w:tab/>
        <w:t>2016 – 2019</w:t>
      </w:r>
    </w:p>
    <w:p>
      <w:r>
        <w:rPr>
          <w:i/>
          <w:color w:val="4B5563"/>
          <w:sz w:val="20"/>
        </w:rPr>
        <w:t>University of Warsaw, Poland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LANGUAGE SKILLS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Polish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Mother tongue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English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C1 — listening C1, reading C1, writing C1, speaking C1 (CEFR)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French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B2 — listening B2, reading B2, writing B1, speaking B2 (CEFR)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German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A2 (CEFR)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DIGITAL SKILLS</w:t>
      </w:r>
    </w:p>
    <w:p>
      <w:r>
        <w:t>DigComp self-assessment: Information &amp; data literacy — Advanced; Communication &amp; collaboration — Advanced; Digital content creation — Intermediate</w:t>
      </w:r>
    </w:p>
    <w:p>
      <w:r>
        <w:t>Tools: MS 365, EU Funding &amp; Tenders Portal, SharePoint, Trello, LimeSurvey, basic HTML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VOLUNTEERING</w:t>
      </w:r>
    </w:p>
    <w:p>
      <w:r>
        <w:t>Volunteer translator (Polish–English), Translators without Borders, 2020 – present. Mentor, Erasmus Student Network Brussels buddy programme.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DRIVING LICENCE</w:t>
      </w:r>
    </w:p>
    <w:p>
      <w:r>
        <w:t>Category B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